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1DB29" w14:textId="77777777" w:rsidR="00CC1A61" w:rsidRDefault="00CC1A61" w:rsidP="002900DA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3419B60" w14:textId="65DA3B67" w:rsidR="002900DA" w:rsidRPr="000B79DB" w:rsidRDefault="008C349D" w:rsidP="002900DA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u w:val="single"/>
        </w:rPr>
        <w:t>EDITAL n.º 008</w:t>
      </w:r>
      <w:r w:rsidR="002900DA" w:rsidRPr="000B79DB">
        <w:rPr>
          <w:rFonts w:ascii="Times New Roman" w:hAnsi="Times New Roman" w:cs="Times New Roman"/>
          <w:b/>
          <w:bCs/>
          <w:u w:val="single"/>
        </w:rPr>
        <w:t xml:space="preserve"> – IESB/Unifesspa</w:t>
      </w:r>
    </w:p>
    <w:p w14:paraId="2CFBB5CC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Times New Roman" w:hAnsi="Times New Roman" w:cs="Times New Roman"/>
          <w:sz w:val="22"/>
          <w:szCs w:val="22"/>
        </w:rPr>
      </w:pPr>
    </w:p>
    <w:p w14:paraId="4F7A2E72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b/>
          <w:bCs/>
        </w:rPr>
        <w:t>PROCESSO SELETIVO PARA ESTAGIÁRIOS (AS)</w:t>
      </w:r>
    </w:p>
    <w:p w14:paraId="1D54B55D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Times New Roman" w:hAnsi="Times New Roman" w:cs="Times New Roman"/>
          <w:sz w:val="22"/>
          <w:szCs w:val="22"/>
        </w:rPr>
      </w:pPr>
    </w:p>
    <w:p w14:paraId="55BE847B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-567" w:firstLine="1247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>O Instituto de Estudos em Saúde e Biológicas da Universidade Federal do Sul e Sudeste do Pará, amparada pela legislação vigente em especial pela Lei n.º 11.788/2008 abre inscrições para o processo seletivo de estagiários (as) conforme informações abaixo:</w:t>
      </w:r>
    </w:p>
    <w:p w14:paraId="08ED3868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F999978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360" w:lineRule="auto"/>
        <w:ind w:left="-567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b/>
          <w:bCs/>
          <w:sz w:val="22"/>
          <w:szCs w:val="22"/>
        </w:rPr>
        <w:t>1. DAS DISPOSIÇÕES PRELIMINARES</w:t>
      </w:r>
    </w:p>
    <w:p w14:paraId="12A1401A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>1.1. O processo seletivo é regido por este edital;</w:t>
      </w:r>
    </w:p>
    <w:p w14:paraId="4F24DF11" w14:textId="30A67181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 xml:space="preserve">1.2. A seleção dos candidatos à bolsa estágio é processada a partir da análise </w:t>
      </w:r>
      <w:r w:rsidR="00B81463">
        <w:rPr>
          <w:rFonts w:ascii="Times New Roman" w:hAnsi="Times New Roman" w:cs="Times New Roman"/>
          <w:color w:val="00000A"/>
        </w:rPr>
        <w:t>de currículo, que deverá ser encaminhado para o e-mail</w:t>
      </w:r>
      <w:r w:rsidR="00B81463">
        <w:t xml:space="preserve"> </w:t>
      </w:r>
      <w:hyperlink r:id="rId8" w:history="1">
        <w:r w:rsidR="00B81463">
          <w:rPr>
            <w:rStyle w:val="Hyperlink"/>
          </w:rPr>
          <w:t>ctic-sistemas@unifesspa.edu.br</w:t>
        </w:r>
      </w:hyperlink>
      <w:r w:rsidR="00B81463">
        <w:t xml:space="preserve"> </w:t>
      </w:r>
      <w:r w:rsidR="00541492">
        <w:t>(A</w:t>
      </w:r>
      <w:r w:rsidR="00B81463">
        <w:t>ssunto: Seleção de Estagiário – IESB</w:t>
      </w:r>
      <w:r w:rsidR="00541492">
        <w:t xml:space="preserve">), </w:t>
      </w:r>
      <w:r w:rsidR="002E79F0">
        <w:t>e a partir da</w:t>
      </w:r>
      <w:r w:rsidR="00541492">
        <w:t xml:space="preserve"> conferência dos documentos </w:t>
      </w:r>
      <w:r w:rsidR="002E79F0">
        <w:t xml:space="preserve">exigidos no </w:t>
      </w:r>
      <w:r w:rsidR="002E79F0">
        <w:rPr>
          <w:b/>
        </w:rPr>
        <w:t>I</w:t>
      </w:r>
      <w:r w:rsidR="002E79F0" w:rsidRPr="002E79F0">
        <w:rPr>
          <w:b/>
        </w:rPr>
        <w:t>tem 6</w:t>
      </w:r>
      <w:r w:rsidR="00314F34">
        <w:t xml:space="preserve">. </w:t>
      </w:r>
      <w:proofErr w:type="gramStart"/>
      <w:r w:rsidR="00314F34">
        <w:t>dess</w:t>
      </w:r>
      <w:r w:rsidR="002E79F0">
        <w:t>e</w:t>
      </w:r>
      <w:proofErr w:type="gramEnd"/>
      <w:r w:rsidR="002E79F0">
        <w:t xml:space="preserve"> edital.</w:t>
      </w:r>
    </w:p>
    <w:p w14:paraId="748B0534" w14:textId="4D56B157" w:rsidR="002900DA" w:rsidRPr="000B79DB" w:rsidRDefault="00B81463" w:rsidP="002900DA">
      <w:pPr>
        <w:widowControl w:val="0"/>
        <w:autoSpaceDE w:val="0"/>
        <w:autoSpaceDN w:val="0"/>
        <w:adjustRightInd w:val="0"/>
        <w:spacing w:after="283"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A"/>
        </w:rPr>
        <w:t>1.3</w:t>
      </w:r>
      <w:r w:rsidR="002900DA" w:rsidRPr="000B79DB">
        <w:rPr>
          <w:rFonts w:ascii="Times New Roman" w:hAnsi="Times New Roman" w:cs="Times New Roman"/>
          <w:color w:val="00000A"/>
        </w:rPr>
        <w:t>. O candidato deverá ter disponibi</w:t>
      </w:r>
      <w:r w:rsidR="002900DA" w:rsidRPr="000B79DB">
        <w:rPr>
          <w:rFonts w:ascii="Times New Roman" w:hAnsi="Times New Roman" w:cs="Times New Roman"/>
          <w:sz w:val="22"/>
          <w:szCs w:val="22"/>
        </w:rPr>
        <w:t>lidade para estagiar no horário matutino (1 Vaga).</w:t>
      </w:r>
    </w:p>
    <w:p w14:paraId="145388D7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276" w:lineRule="auto"/>
        <w:ind w:left="-510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b/>
          <w:bCs/>
          <w:color w:val="00000A"/>
        </w:rPr>
        <w:t>2. DOS REQUISITOS BÁSICOS</w:t>
      </w:r>
    </w:p>
    <w:p w14:paraId="63B557C6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>2.1. Estar regularmente matriculado no curso de graduação em Sistema de Informação da Unifesspa/ Marabá;</w:t>
      </w:r>
    </w:p>
    <w:p w14:paraId="3EF5458F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360" w:lineRule="auto"/>
        <w:ind w:left="-51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 xml:space="preserve">2.2. Não possuir vínculo empregatício, nem qualquer outra modalidade de bolsa, ou ter sido beneficiado com bolsa estágio nos últimos 2 (dois) anos; </w:t>
      </w:r>
    </w:p>
    <w:p w14:paraId="627A57BD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276" w:lineRule="auto"/>
        <w:ind w:left="-51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>2.3. Disponibilidade de 20 horas semanais;</w:t>
      </w:r>
    </w:p>
    <w:p w14:paraId="0A84D0DE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after="283" w:line="360" w:lineRule="auto"/>
        <w:ind w:left="-510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 xml:space="preserve">2.4. Ser possuidor das seguintes qualidades: responsabilidade e iniciativa no desenvolvimento </w:t>
      </w:r>
      <w:r w:rsidRPr="000B79DB">
        <w:rPr>
          <w:rFonts w:ascii="Times New Roman" w:hAnsi="Times New Roman" w:cs="Times New Roman"/>
          <w:color w:val="00000A"/>
        </w:rPr>
        <w:lastRenderedPageBreak/>
        <w:t>de atividades; assiduidade e pontualidade.</w:t>
      </w:r>
    </w:p>
    <w:p w14:paraId="244D9B02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b/>
          <w:bCs/>
          <w:color w:val="00000A"/>
        </w:rPr>
        <w:t xml:space="preserve">3 DESCRIÇÃO </w:t>
      </w:r>
      <w:proofErr w:type="gramStart"/>
      <w:r w:rsidRPr="000B79DB">
        <w:rPr>
          <w:rFonts w:ascii="Times New Roman" w:hAnsi="Times New Roman" w:cs="Times New Roman"/>
          <w:b/>
          <w:bCs/>
          <w:color w:val="00000A"/>
        </w:rPr>
        <w:t>DA(</w:t>
      </w:r>
      <w:proofErr w:type="gramEnd"/>
      <w:r w:rsidRPr="000B79DB">
        <w:rPr>
          <w:rFonts w:ascii="Times New Roman" w:hAnsi="Times New Roman" w:cs="Times New Roman"/>
          <w:b/>
          <w:bCs/>
          <w:color w:val="00000A"/>
        </w:rPr>
        <w:t>S) VAGA(S)</w:t>
      </w:r>
    </w:p>
    <w:p w14:paraId="504064B5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>3.1</w:t>
      </w:r>
      <w:r w:rsidRPr="000B79DB">
        <w:rPr>
          <w:rFonts w:ascii="Times New Roman" w:hAnsi="Times New Roman" w:cs="Times New Roman"/>
          <w:b/>
          <w:bCs/>
          <w:color w:val="00000A"/>
        </w:rPr>
        <w:t xml:space="preserve">. </w:t>
      </w:r>
      <w:r w:rsidRPr="000B79DB">
        <w:rPr>
          <w:rFonts w:ascii="Times New Roman" w:hAnsi="Times New Roman" w:cs="Times New Roman"/>
          <w:color w:val="00000A"/>
        </w:rPr>
        <w:t>Será ofertada 1 (uma) vaga de bolsa estágio no valor de R$ 388,00 (trezentos e oitenta e oito reais) + R$ 132,00 (cento e trinta e dois reais) de auxílio transporte, no período vespertino (14h às 18h), compreendendo uma jornada de 20 (vinte) horas semanais de atividade.</w:t>
      </w:r>
    </w:p>
    <w:p w14:paraId="51644A72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2"/>
          <w:szCs w:val="22"/>
        </w:rPr>
      </w:pPr>
    </w:p>
    <w:p w14:paraId="0F88D753" w14:textId="77777777" w:rsidR="002900DA" w:rsidRPr="000B79DB" w:rsidRDefault="002900DA" w:rsidP="002900D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hAnsi="Times New Roman" w:cs="Times New Roman"/>
          <w:color w:val="00000A"/>
        </w:rPr>
        <w:t>3.2. A disponibilidade e descrição das vagas estão indicadas na tabela a seguir: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2900DA" w:rsidRPr="000B79DB" w14:paraId="4E8A141B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B951D0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9DB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Para estudantes </w:t>
            </w:r>
            <w:proofErr w:type="gramStart"/>
            <w:r w:rsidRPr="000B79DB">
              <w:rPr>
                <w:rFonts w:ascii="Times New Roman" w:hAnsi="Times New Roman" w:cs="Times New Roman"/>
                <w:b/>
                <w:bCs/>
                <w:color w:val="00000A"/>
              </w:rPr>
              <w:t>dos curso/área</w:t>
            </w:r>
            <w:proofErr w:type="gram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84570D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79DB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 xml:space="preserve">Nº de </w:t>
            </w:r>
            <w:proofErr w:type="spellStart"/>
            <w:r w:rsidRPr="000B79DB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vagas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0C7A4C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B79DB"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turno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BC70A7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9DB">
              <w:rPr>
                <w:rFonts w:ascii="Times New Roman" w:hAnsi="Times New Roman" w:cs="Times New Roman"/>
                <w:b/>
                <w:bCs/>
                <w:color w:val="00000A"/>
              </w:rPr>
              <w:t>Setor do estágio</w:t>
            </w:r>
          </w:p>
          <w:p w14:paraId="5C3A959A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9DB">
              <w:rPr>
                <w:rFonts w:ascii="Times New Roman" w:hAnsi="Times New Roman" w:cs="Times New Roman"/>
                <w:b/>
                <w:bCs/>
                <w:color w:val="00000A"/>
              </w:rPr>
              <w:t>(Cidade Universitária)</w:t>
            </w:r>
          </w:p>
        </w:tc>
      </w:tr>
      <w:tr w:rsidR="002900DA" w:rsidRPr="000B79DB" w14:paraId="2004AF51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321D83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79DB">
              <w:rPr>
                <w:rFonts w:ascii="Times New Roman" w:hAnsi="Times New Roman" w:cs="Times New Roman"/>
                <w:lang w:val="en-US"/>
              </w:rPr>
              <w:t xml:space="preserve">Sistema de </w:t>
            </w:r>
            <w:proofErr w:type="spellStart"/>
            <w:r w:rsidRPr="000B79DB">
              <w:rPr>
                <w:rFonts w:ascii="Times New Roman" w:hAnsi="Times New Roman" w:cs="Times New Roman"/>
                <w:lang w:val="en-US"/>
              </w:rPr>
              <w:t>Informação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A2EBED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79DB">
              <w:rPr>
                <w:rFonts w:ascii="Times New Roman" w:hAnsi="Times New Roman" w:cs="Times New Roman"/>
                <w:color w:val="000000"/>
                <w:lang w:val="en-US"/>
              </w:rPr>
              <w:t>01 (</w:t>
            </w:r>
            <w:proofErr w:type="spellStart"/>
            <w:r w:rsidRPr="000B79DB">
              <w:rPr>
                <w:rFonts w:ascii="Times New Roman" w:hAnsi="Times New Roman" w:cs="Times New Roman"/>
                <w:color w:val="000000"/>
                <w:lang w:val="en-US"/>
              </w:rPr>
              <w:t>uma</w:t>
            </w:r>
            <w:proofErr w:type="spellEnd"/>
            <w:r w:rsidRPr="000B79D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41CBEC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B79DB">
              <w:rPr>
                <w:rFonts w:ascii="Times New Roman" w:hAnsi="Times New Roman" w:cs="Times New Roman"/>
                <w:lang w:val="en-US"/>
              </w:rPr>
              <w:t>Manhã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38FB12" w14:textId="77777777" w:rsidR="002900DA" w:rsidRPr="000B79DB" w:rsidRDefault="002900DA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9DB">
              <w:rPr>
                <w:rFonts w:ascii="Times New Roman" w:hAnsi="Times New Roman" w:cs="Times New Roman"/>
                <w:color w:val="00000A"/>
              </w:rPr>
              <w:t>Instituto de Estudos em Saúde e Biológicas</w:t>
            </w:r>
          </w:p>
        </w:tc>
      </w:tr>
    </w:tbl>
    <w:p w14:paraId="6EC67EBB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67834818" w14:textId="77777777" w:rsidR="00062913" w:rsidRDefault="00062913" w:rsidP="00871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4FF8B0A3" w14:textId="77777777" w:rsidR="002900DA" w:rsidRPr="000B79DB" w:rsidRDefault="28370FB2" w:rsidP="00871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b/>
          <w:bCs/>
        </w:rPr>
        <w:t>4. DESCRIÇÃO DA ÁREA DE ESTÁGIO NÃO OBRIGATÓRIO:</w:t>
      </w:r>
    </w:p>
    <w:p w14:paraId="129D3BDA" w14:textId="77777777" w:rsidR="002900DA" w:rsidRPr="000B79DB" w:rsidRDefault="002900DA" w:rsidP="00871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/>
        <w:ind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350DDD7B" w14:textId="77777777" w:rsidR="00871D68" w:rsidRPr="000B79DB" w:rsidRDefault="002900DA" w:rsidP="00871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/>
        <w:ind w:hanging="720"/>
        <w:rPr>
          <w:rFonts w:ascii="Times New Roman" w:hAnsi="Times New Roman" w:cs="Times New Roman"/>
        </w:rPr>
      </w:pPr>
      <w:r w:rsidRPr="000B79DB">
        <w:rPr>
          <w:rFonts w:ascii="Times New Roman" w:eastAsia="Times New Roman" w:hAnsi="Times New Roman" w:cs="Times New Roman"/>
        </w:rPr>
        <w:t>4.1</w:t>
      </w:r>
      <w:r w:rsidR="00871D68" w:rsidRPr="000B79DB">
        <w:rPr>
          <w:rFonts w:ascii="Times New Roman" w:eastAsia="Times New Roman" w:hAnsi="Times New Roman" w:cs="Times New Roman"/>
        </w:rPr>
        <w:t xml:space="preserve">. </w:t>
      </w:r>
      <w:r w:rsidR="00871D68" w:rsidRPr="000B79DB">
        <w:rPr>
          <w:rFonts w:ascii="Times New Roman" w:hAnsi="Times New Roman" w:cs="Times New Roman"/>
          <w:shd w:val="clear" w:color="auto" w:fill="FFFFFF"/>
        </w:rPr>
        <w:t xml:space="preserve">Orientação a Objetos. </w:t>
      </w:r>
    </w:p>
    <w:p w14:paraId="6FF695DE" w14:textId="2F3EA682" w:rsidR="00871D68" w:rsidRPr="000B79DB" w:rsidRDefault="00871D68" w:rsidP="00871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/>
        <w:ind w:hanging="720"/>
        <w:rPr>
          <w:rFonts w:ascii="Times New Roman" w:hAnsi="Times New Roman" w:cs="Times New Roman"/>
        </w:rPr>
      </w:pPr>
      <w:r w:rsidRPr="000B79DB">
        <w:rPr>
          <w:rFonts w:ascii="Times New Roman" w:hAnsi="Times New Roman" w:cs="Times New Roman"/>
        </w:rPr>
        <w:t xml:space="preserve">4.2. </w:t>
      </w:r>
      <w:r w:rsidRPr="000B79DB">
        <w:rPr>
          <w:rFonts w:ascii="Times New Roman" w:hAnsi="Times New Roman" w:cs="Times New Roman"/>
          <w:shd w:val="clear" w:color="auto" w:fill="FFFFFF"/>
        </w:rPr>
        <w:t xml:space="preserve">Conhecimento no CMS </w:t>
      </w:r>
      <w:proofErr w:type="spellStart"/>
      <w:r w:rsidRPr="000B79DB">
        <w:rPr>
          <w:rFonts w:ascii="Times New Roman" w:hAnsi="Times New Roman" w:cs="Times New Roman"/>
          <w:shd w:val="clear" w:color="auto" w:fill="FFFFFF"/>
        </w:rPr>
        <w:t>Joomla</w:t>
      </w:r>
      <w:proofErr w:type="spellEnd"/>
      <w:r w:rsidR="00E53926">
        <w:rPr>
          <w:rFonts w:ascii="Times New Roman" w:hAnsi="Times New Roman" w:cs="Times New Roman"/>
          <w:shd w:val="clear" w:color="auto" w:fill="FFFFFF"/>
        </w:rPr>
        <w:t>, HTML E CSS</w:t>
      </w:r>
      <w:r w:rsidRPr="000B79DB">
        <w:rPr>
          <w:rFonts w:ascii="Times New Roman" w:hAnsi="Times New Roman" w:cs="Times New Roman"/>
          <w:shd w:val="clear" w:color="auto" w:fill="FFFFFF"/>
        </w:rPr>
        <w:t>.</w:t>
      </w:r>
    </w:p>
    <w:p w14:paraId="61E04BD9" w14:textId="77777777" w:rsidR="002900DA" w:rsidRDefault="00871D68" w:rsidP="00871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/>
        <w:ind w:hanging="720"/>
        <w:rPr>
          <w:rFonts w:ascii="Times New Roman" w:hAnsi="Times New Roman" w:cs="Times New Roman"/>
          <w:shd w:val="clear" w:color="auto" w:fill="FFFFFF"/>
        </w:rPr>
      </w:pPr>
      <w:r w:rsidRPr="000B79DB">
        <w:rPr>
          <w:rFonts w:ascii="Times New Roman" w:hAnsi="Times New Roman" w:cs="Times New Roman"/>
          <w:shd w:val="clear" w:color="auto" w:fill="FFFFFF"/>
        </w:rPr>
        <w:t>4.3. Editor de Imagem (</w:t>
      </w:r>
      <w:proofErr w:type="spellStart"/>
      <w:r w:rsidRPr="000B79DB">
        <w:rPr>
          <w:rFonts w:ascii="Times New Roman" w:hAnsi="Times New Roman" w:cs="Times New Roman"/>
          <w:shd w:val="clear" w:color="auto" w:fill="FFFFFF"/>
        </w:rPr>
        <w:t>Ex</w:t>
      </w:r>
      <w:proofErr w:type="spellEnd"/>
      <w:r w:rsidRPr="000B79DB">
        <w:rPr>
          <w:rFonts w:ascii="Times New Roman" w:hAnsi="Times New Roman" w:cs="Times New Roman"/>
          <w:shd w:val="clear" w:color="auto" w:fill="FFFFFF"/>
        </w:rPr>
        <w:t xml:space="preserve">: Photoshop, Corel Draw, </w:t>
      </w:r>
      <w:proofErr w:type="spellStart"/>
      <w:r w:rsidRPr="000B79DB">
        <w:rPr>
          <w:rFonts w:ascii="Times New Roman" w:hAnsi="Times New Roman" w:cs="Times New Roman"/>
          <w:shd w:val="clear" w:color="auto" w:fill="FFFFFF"/>
        </w:rPr>
        <w:t>Gimp</w:t>
      </w:r>
      <w:proofErr w:type="spellEnd"/>
      <w:r w:rsidRPr="000B79DB">
        <w:rPr>
          <w:rFonts w:ascii="Times New Roman" w:hAnsi="Times New Roman" w:cs="Times New Roman"/>
          <w:shd w:val="clear" w:color="auto" w:fill="FFFFFF"/>
        </w:rPr>
        <w:t xml:space="preserve"> dentre outros)</w:t>
      </w:r>
    </w:p>
    <w:p w14:paraId="5691BD36" w14:textId="77777777" w:rsidR="00466A9C" w:rsidRDefault="00466A9C" w:rsidP="00466A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14:paraId="415ED2A6" w14:textId="77777777" w:rsidR="002900DA" w:rsidRDefault="28370FB2" w:rsidP="00466A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5. INSCRIÇÕES:</w:t>
      </w:r>
    </w:p>
    <w:p w14:paraId="6DC3FE5F" w14:textId="77777777" w:rsidR="004421D1" w:rsidRPr="000B79DB" w:rsidRDefault="004421D1" w:rsidP="00871D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13027B13" w14:textId="6A266C69" w:rsidR="002900DA" w:rsidRPr="00FC52BA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5.1. As inscrições serão realizadas no período </w:t>
      </w:r>
      <w:r w:rsidR="001F00F8">
        <w:rPr>
          <w:rFonts w:ascii="Times New Roman" w:eastAsia="Times New Roman" w:hAnsi="Times New Roman" w:cs="Times New Roman"/>
          <w:b/>
        </w:rPr>
        <w:t xml:space="preserve">de </w:t>
      </w:r>
      <w:r w:rsidR="00314F34">
        <w:rPr>
          <w:rFonts w:ascii="Times New Roman" w:eastAsia="Times New Roman" w:hAnsi="Times New Roman" w:cs="Times New Roman"/>
          <w:b/>
        </w:rPr>
        <w:t>30</w:t>
      </w:r>
      <w:r w:rsidR="00B81463">
        <w:rPr>
          <w:rFonts w:ascii="Times New Roman" w:eastAsia="Times New Roman" w:hAnsi="Times New Roman" w:cs="Times New Roman"/>
          <w:b/>
        </w:rPr>
        <w:t>/11</w:t>
      </w:r>
      <w:r w:rsidR="00314F34">
        <w:rPr>
          <w:rFonts w:ascii="Times New Roman" w:eastAsia="Times New Roman" w:hAnsi="Times New Roman" w:cs="Times New Roman"/>
          <w:b/>
        </w:rPr>
        <w:t xml:space="preserve"> a 04/12</w:t>
      </w:r>
      <w:r w:rsidR="001F00F8">
        <w:rPr>
          <w:rFonts w:ascii="Times New Roman" w:eastAsia="Times New Roman" w:hAnsi="Times New Roman" w:cs="Times New Roman"/>
          <w:b/>
        </w:rPr>
        <w:t>, de 8:00 as 18:00</w:t>
      </w:r>
      <w:r w:rsidR="00B81463">
        <w:rPr>
          <w:rFonts w:ascii="Times New Roman" w:eastAsia="Times New Roman" w:hAnsi="Times New Roman" w:cs="Times New Roman"/>
          <w:b/>
        </w:rPr>
        <w:t>h</w:t>
      </w:r>
      <w:r w:rsidR="00466A9C">
        <w:rPr>
          <w:rFonts w:ascii="Times New Roman" w:eastAsia="Times New Roman" w:hAnsi="Times New Roman" w:cs="Times New Roman"/>
          <w:b/>
        </w:rPr>
        <w:t xml:space="preserve"> </w:t>
      </w:r>
      <w:r w:rsidR="008C349D">
        <w:rPr>
          <w:rFonts w:ascii="Times New Roman" w:eastAsia="Times New Roman" w:hAnsi="Times New Roman" w:cs="Times New Roman"/>
          <w:b/>
        </w:rPr>
        <w:t xml:space="preserve">por meio do </w:t>
      </w:r>
      <w:proofErr w:type="spellStart"/>
      <w:r w:rsidR="008C349D">
        <w:rPr>
          <w:rFonts w:ascii="Times New Roman" w:eastAsia="Times New Roman" w:hAnsi="Times New Roman" w:cs="Times New Roman"/>
          <w:b/>
        </w:rPr>
        <w:t>email</w:t>
      </w:r>
      <w:proofErr w:type="spellEnd"/>
      <w:r w:rsidR="008C349D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8C349D">
          <w:rPr>
            <w:rStyle w:val="Hyperlink"/>
          </w:rPr>
          <w:t>ctic-sistemas@unifesspa.edu.br</w:t>
        </w:r>
      </w:hyperlink>
      <w:r w:rsidR="008C349D" w:rsidRPr="000B79DB">
        <w:rPr>
          <w:rFonts w:ascii="Times New Roman" w:eastAsia="Times New Roman" w:hAnsi="Times New Roman" w:cs="Times New Roman"/>
          <w:color w:val="00000A"/>
        </w:rPr>
        <w:t xml:space="preserve"> </w:t>
      </w:r>
      <w:r w:rsidR="008C349D">
        <w:rPr>
          <w:rFonts w:ascii="Times New Roman" w:eastAsia="Times New Roman" w:hAnsi="Times New Roman" w:cs="Times New Roman"/>
          <w:color w:val="00000A"/>
        </w:rPr>
        <w:t>(Assunto: Seleção Estagiário – IESB).</w:t>
      </w:r>
    </w:p>
    <w:p w14:paraId="6138456B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 w:line="276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>5.2. Poderão se inscrever alunos cursando a partir do 4º semestre do curso de graduação.</w:t>
      </w:r>
    </w:p>
    <w:p w14:paraId="46CBF895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 w:line="276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>5.3. Conforme a área de estágio descritas nos itens 2 e 3 deste Edital.</w:t>
      </w:r>
    </w:p>
    <w:p w14:paraId="618F27AA" w14:textId="004A0BDA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lastRenderedPageBreak/>
        <w:t>5.5. Não haverá reserva do percentual de 10% (dez por cento) para pessoas com deficiên</w:t>
      </w:r>
      <w:r w:rsidR="00A82946">
        <w:rPr>
          <w:rFonts w:ascii="Times New Roman" w:eastAsia="Times New Roman" w:hAnsi="Times New Roman" w:cs="Times New Roman"/>
          <w:color w:val="00000A"/>
        </w:rPr>
        <w:t>cia tendo em vista que apenas 01</w:t>
      </w:r>
      <w:r w:rsidRPr="000B79DB">
        <w:rPr>
          <w:rFonts w:ascii="Times New Roman" w:eastAsia="Times New Roman" w:hAnsi="Times New Roman" w:cs="Times New Roman"/>
          <w:color w:val="00000A"/>
        </w:rPr>
        <w:t xml:space="preserve"> (</w:t>
      </w:r>
      <w:r w:rsidR="00A82946">
        <w:rPr>
          <w:rFonts w:ascii="Times New Roman" w:eastAsia="Times New Roman" w:hAnsi="Times New Roman" w:cs="Times New Roman"/>
          <w:color w:val="00000A"/>
        </w:rPr>
        <w:t>uma) vaga está</w:t>
      </w:r>
      <w:r w:rsidRPr="000B79DB">
        <w:rPr>
          <w:rFonts w:ascii="Times New Roman" w:eastAsia="Times New Roman" w:hAnsi="Times New Roman" w:cs="Times New Roman"/>
          <w:color w:val="00000A"/>
        </w:rPr>
        <w:t xml:space="preserve"> sendo ofertada.</w:t>
      </w:r>
    </w:p>
    <w:p w14:paraId="4BF18B56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5.6. Será admitida apenas a inscrição e contratação de alunos oriundos da Instituição de Ensino Superior denominada </w:t>
      </w: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Universidade Federal do Sul e Sudeste do Pará.</w:t>
      </w:r>
    </w:p>
    <w:p w14:paraId="0C7B2F46" w14:textId="77777777" w:rsidR="002900DA" w:rsidRPr="000B79DB" w:rsidRDefault="28370FB2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3"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6. DOCUMENTOS EXIGIDOS PARA A INSCRIÇÃO</w:t>
      </w:r>
    </w:p>
    <w:p w14:paraId="31947F0F" w14:textId="670A1DFC" w:rsidR="002900DA" w:rsidRPr="000B79DB" w:rsidRDefault="002900DA" w:rsidP="00A829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6.1. Para realizar a inscrição, o (a) estudante candidato (a) deverá </w:t>
      </w:r>
      <w:r w:rsidR="00FC52BA">
        <w:rPr>
          <w:rFonts w:ascii="Times New Roman" w:eastAsia="Times New Roman" w:hAnsi="Times New Roman" w:cs="Times New Roman"/>
          <w:color w:val="00000A"/>
        </w:rPr>
        <w:t xml:space="preserve">enviar para o e-mail             </w:t>
      </w:r>
      <w:hyperlink r:id="rId10" w:history="1">
        <w:r w:rsidR="00FC52BA">
          <w:rPr>
            <w:rStyle w:val="Hyperlink"/>
          </w:rPr>
          <w:t>ctic-sistemas@unifesspa.edu.br</w:t>
        </w:r>
      </w:hyperlink>
      <w:r w:rsidRPr="000B79DB">
        <w:rPr>
          <w:rFonts w:ascii="Times New Roman" w:eastAsia="Times New Roman" w:hAnsi="Times New Roman" w:cs="Times New Roman"/>
          <w:color w:val="00000A"/>
        </w:rPr>
        <w:t xml:space="preserve"> </w:t>
      </w:r>
      <w:r w:rsidR="00FC52BA">
        <w:rPr>
          <w:rFonts w:ascii="Times New Roman" w:eastAsia="Times New Roman" w:hAnsi="Times New Roman" w:cs="Times New Roman"/>
          <w:color w:val="00000A"/>
        </w:rPr>
        <w:t xml:space="preserve">(Assunto: Seleção Estagiário – IESB) </w:t>
      </w:r>
      <w:r w:rsidRPr="000B79DB">
        <w:rPr>
          <w:rFonts w:ascii="Times New Roman" w:eastAsia="Times New Roman" w:hAnsi="Times New Roman" w:cs="Times New Roman"/>
          <w:color w:val="00000A"/>
        </w:rPr>
        <w:t>os seguintes documentos:</w:t>
      </w:r>
    </w:p>
    <w:p w14:paraId="28DB3D7D" w14:textId="357A68E2" w:rsidR="002900DA" w:rsidRPr="000B79DB" w:rsidRDefault="00A82946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6.1.1</w:t>
      </w:r>
      <w:r w:rsidR="002900DA" w:rsidRPr="000B79DB">
        <w:rPr>
          <w:rFonts w:ascii="Times New Roman" w:eastAsia="Times New Roman" w:hAnsi="Times New Roman" w:cs="Times New Roman"/>
          <w:color w:val="00000A"/>
        </w:rPr>
        <w:t>. Declaração expedida pela coordenação do curso informando que o aluno está regularmente matriculado no curso de Unifesspa, indicando o ano ou semestre que está cursando;</w:t>
      </w:r>
    </w:p>
    <w:p w14:paraId="7DD2B27B" w14:textId="76950A3B" w:rsidR="002900DA" w:rsidRDefault="00A82946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6.1.2</w:t>
      </w:r>
      <w:r w:rsidR="002900DA" w:rsidRPr="000B79DB">
        <w:rPr>
          <w:rFonts w:ascii="Times New Roman" w:eastAsia="Times New Roman" w:hAnsi="Times New Roman" w:cs="Times New Roman"/>
          <w:color w:val="00000A"/>
        </w:rPr>
        <w:t xml:space="preserve">. </w:t>
      </w:r>
      <w:r w:rsidR="00FC52BA">
        <w:rPr>
          <w:rFonts w:ascii="Times New Roman" w:eastAsia="Times New Roman" w:hAnsi="Times New Roman" w:cs="Times New Roman"/>
          <w:color w:val="00000A"/>
        </w:rPr>
        <w:t xml:space="preserve">Currículo Vitae </w:t>
      </w:r>
      <w:r w:rsidR="0037111C">
        <w:rPr>
          <w:rFonts w:ascii="Times New Roman" w:eastAsia="Times New Roman" w:hAnsi="Times New Roman" w:cs="Times New Roman"/>
          <w:color w:val="00000A"/>
        </w:rPr>
        <w:t>contendo informações pessoais e de contato</w:t>
      </w:r>
    </w:p>
    <w:p w14:paraId="33B54D30" w14:textId="331834A7" w:rsidR="00A82946" w:rsidRPr="000B79DB" w:rsidRDefault="00A82946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6.1.3. Histórico Escolar</w:t>
      </w:r>
    </w:p>
    <w:p w14:paraId="1716233B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47523C5D" w14:textId="77777777" w:rsidR="002900DA" w:rsidRDefault="28370FB2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466A9C">
        <w:rPr>
          <w:rFonts w:ascii="Times New Roman" w:eastAsia="Times New Roman" w:hAnsi="Times New Roman" w:cs="Times New Roman"/>
          <w:b/>
          <w:bCs/>
          <w:color w:val="00000A"/>
        </w:rPr>
        <w:t>7. DA SELEÇÃO, DATA E LOCAL DA PROVA</w:t>
      </w:r>
    </w:p>
    <w:p w14:paraId="4E763C92" w14:textId="70B382D3" w:rsidR="004421D1" w:rsidRDefault="002900DA" w:rsidP="00A82946">
      <w:pPr>
        <w:spacing w:after="283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7.1. A seleção do estagiário constará de análise da documentação entregue no ato da inscrição e da realização </w:t>
      </w:r>
      <w:r w:rsidR="00A82946">
        <w:rPr>
          <w:rFonts w:ascii="Times New Roman" w:eastAsia="Times New Roman" w:hAnsi="Times New Roman" w:cs="Times New Roman"/>
          <w:color w:val="00000A"/>
        </w:rPr>
        <w:t>d</w:t>
      </w:r>
      <w:r w:rsidR="28370FB2" w:rsidRPr="000B79DB">
        <w:rPr>
          <w:rFonts w:ascii="Times New Roman" w:eastAsia="Times New Roman" w:hAnsi="Times New Roman" w:cs="Times New Roman"/>
          <w:color w:val="00000A"/>
        </w:rPr>
        <w:t>e entrevista.</w:t>
      </w:r>
    </w:p>
    <w:p w14:paraId="520BEB07" w14:textId="0208C3A1" w:rsidR="00FC52BA" w:rsidRPr="000B79DB" w:rsidRDefault="00FC52BA" w:rsidP="00A82946">
      <w:pPr>
        <w:spacing w:after="283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>7.2. A entrevista será realizada no CTIC, localizado na Unidade II da Unifesspa</w:t>
      </w:r>
      <w:r w:rsidR="00314F34">
        <w:rPr>
          <w:rFonts w:ascii="Times New Roman" w:eastAsia="Times New Roman" w:hAnsi="Times New Roman" w:cs="Times New Roman"/>
          <w:color w:val="00000A"/>
        </w:rPr>
        <w:t xml:space="preserve"> no dia </w:t>
      </w:r>
      <w:bookmarkStart w:id="0" w:name="_GoBack"/>
      <w:r w:rsidR="00314F34" w:rsidRPr="00170627">
        <w:rPr>
          <w:rFonts w:ascii="Times New Roman" w:eastAsia="Times New Roman" w:hAnsi="Times New Roman" w:cs="Times New Roman"/>
          <w:b/>
          <w:color w:val="00000A"/>
        </w:rPr>
        <w:t>07/12</w:t>
      </w:r>
      <w:r w:rsidR="00466A9C" w:rsidRPr="00170627">
        <w:rPr>
          <w:rFonts w:ascii="Times New Roman" w:eastAsia="Times New Roman" w:hAnsi="Times New Roman" w:cs="Times New Roman"/>
          <w:b/>
          <w:color w:val="00000A"/>
        </w:rPr>
        <w:t>/2015</w:t>
      </w:r>
      <w:bookmarkEnd w:id="0"/>
      <w:r>
        <w:rPr>
          <w:rFonts w:ascii="Times New Roman" w:eastAsia="Times New Roman" w:hAnsi="Times New Roman" w:cs="Times New Roman"/>
          <w:color w:val="00000A"/>
        </w:rPr>
        <w:t>.</w:t>
      </w:r>
    </w:p>
    <w:p w14:paraId="28FE8036" w14:textId="480A9AED" w:rsidR="002900DA" w:rsidRPr="000B79DB" w:rsidRDefault="00FC52BA" w:rsidP="28370FB2">
      <w:pPr>
        <w:widowControl w:val="0"/>
        <w:autoSpaceDE w:val="0"/>
        <w:autoSpaceDN w:val="0"/>
        <w:adjustRightInd w:val="0"/>
        <w:spacing w:after="28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7.3</w:t>
      </w:r>
      <w:r w:rsidR="002900DA" w:rsidRPr="000B79DB">
        <w:rPr>
          <w:rFonts w:ascii="Times New Roman" w:eastAsia="Times New Roman" w:hAnsi="Times New Roman" w:cs="Times New Roman"/>
          <w:color w:val="00000A"/>
        </w:rPr>
        <w:t xml:space="preserve">. Na análise da documentação entregue durante a inscrição, será </w:t>
      </w:r>
      <w:r w:rsidR="002900DA" w:rsidRPr="000B79DB">
        <w:rPr>
          <w:rFonts w:ascii="Times New Roman" w:eastAsia="Times New Roman" w:hAnsi="Times New Roman" w:cs="Times New Roman"/>
          <w:b/>
          <w:bCs/>
          <w:color w:val="00000A"/>
        </w:rPr>
        <w:t>desclassificado</w:t>
      </w:r>
      <w:r w:rsidR="002900DA" w:rsidRPr="000B79DB">
        <w:rPr>
          <w:rFonts w:ascii="Times New Roman" w:eastAsia="Times New Roman" w:hAnsi="Times New Roman" w:cs="Times New Roman"/>
          <w:color w:val="00000A"/>
        </w:rPr>
        <w:t xml:space="preserve"> o candidato que não atender aos itens obrigatórios constantes no perfil indicado.</w:t>
      </w:r>
    </w:p>
    <w:p w14:paraId="1FA4C044" w14:textId="72002E17" w:rsidR="002900DA" w:rsidRPr="000B79DB" w:rsidRDefault="00FC52BA" w:rsidP="00A82946">
      <w:pPr>
        <w:widowControl w:val="0"/>
        <w:autoSpaceDE w:val="0"/>
        <w:autoSpaceDN w:val="0"/>
        <w:adjustRightInd w:val="0"/>
        <w:spacing w:after="28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</w:rPr>
        <w:t>7.4</w:t>
      </w:r>
      <w:r w:rsidR="002900DA" w:rsidRPr="000B79DB">
        <w:rPr>
          <w:rFonts w:ascii="Times New Roman" w:eastAsia="Times New Roman" w:hAnsi="Times New Roman" w:cs="Times New Roman"/>
          <w:color w:val="00000A"/>
        </w:rPr>
        <w:t>. Caso ocorra empate, terá preferência o candidato de maior idade.</w:t>
      </w:r>
    </w:p>
    <w:p w14:paraId="3271B7A2" w14:textId="77777777" w:rsidR="00062913" w:rsidRDefault="00062913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4F9E7F71" w14:textId="77777777" w:rsidR="00062913" w:rsidRDefault="00062913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0E70C3F4" w14:textId="77777777" w:rsidR="002900DA" w:rsidRPr="000B79DB" w:rsidRDefault="28370FB2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b/>
          <w:bCs/>
          <w:color w:val="00000A"/>
        </w:rPr>
        <w:lastRenderedPageBreak/>
        <w:t>8. DIVULGAÇÃO DO RESULTADO</w:t>
      </w:r>
    </w:p>
    <w:p w14:paraId="171A138D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E6CCCA1" w14:textId="7B02FD63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O resultado final será divulgado até o dia </w:t>
      </w:r>
      <w:r w:rsidR="00475C69">
        <w:rPr>
          <w:rFonts w:ascii="Times New Roman" w:eastAsia="Times New Roman" w:hAnsi="Times New Roman" w:cs="Times New Roman"/>
          <w:b/>
          <w:bCs/>
          <w:color w:val="00000A"/>
        </w:rPr>
        <w:t>30</w:t>
      </w:r>
      <w:r w:rsidR="001F00F8">
        <w:rPr>
          <w:rFonts w:ascii="Times New Roman" w:eastAsia="Times New Roman" w:hAnsi="Times New Roman" w:cs="Times New Roman"/>
          <w:b/>
          <w:bCs/>
          <w:color w:val="00000A"/>
        </w:rPr>
        <w:t>/11/2015</w:t>
      </w:r>
    </w:p>
    <w:p w14:paraId="0EF3367A" w14:textId="77777777" w:rsidR="002900DA" w:rsidRPr="000B79DB" w:rsidRDefault="002900DA" w:rsidP="002900DA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14:paraId="237D8EB5" w14:textId="77777777" w:rsidR="002900DA" w:rsidRPr="000B79DB" w:rsidRDefault="28370FB2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9. INFORMAÇÕES ADICIONAIS</w:t>
      </w:r>
    </w:p>
    <w:p w14:paraId="22D88BEC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>9.1. A contratação dar-se-á sem vínculo empregatício, com a assinatura do Termo de Compromisso de Estágio, firmado entre a Universidade Federal do Sul e Sudeste do Pará e o aluno.</w:t>
      </w:r>
    </w:p>
    <w:p w14:paraId="687CB23A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>9.2. O estágio terá duração de 12 (doze) meses, podendo ser prorrogado, sem gerar vínculo empregatício, observando-se a data limite de colação de grau.</w:t>
      </w:r>
    </w:p>
    <w:p w14:paraId="12CE3E94" w14:textId="69E0322D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B79DB">
        <w:rPr>
          <w:rFonts w:ascii="Times New Roman" w:eastAsia="Times New Roman" w:hAnsi="Times New Roman" w:cs="Times New Roman"/>
          <w:color w:val="00000A"/>
        </w:rPr>
        <w:t>9.3. Os candidatos da lista de espera serão convocados à medida que forem surgindo vagas na Procuradoria ou outra Unidade da Unifesspa que nos requisite,</w:t>
      </w:r>
      <w:r w:rsidR="00A82946">
        <w:rPr>
          <w:rFonts w:ascii="Times New Roman" w:eastAsia="Times New Roman" w:hAnsi="Times New Roman" w:cs="Times New Roman"/>
          <w:color w:val="00000A"/>
        </w:rPr>
        <w:t xml:space="preserve"> </w:t>
      </w:r>
      <w:r w:rsidRPr="000B79DB">
        <w:rPr>
          <w:rFonts w:ascii="Times New Roman" w:eastAsia="Times New Roman" w:hAnsi="Times New Roman" w:cs="Times New Roman"/>
          <w:color w:val="00000A"/>
        </w:rPr>
        <w:t>respeitada a ordem de classificação do processo seletivo e a destinação de 10% (dez por cento) para pessoas com deficiência.</w:t>
      </w:r>
    </w:p>
    <w:p w14:paraId="0D436FA3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>9.4. O estágio terá início a partir do 1</w:t>
      </w:r>
      <w:r w:rsidRPr="000B79DB">
        <w:rPr>
          <w:rFonts w:ascii="Times New Roman" w:eastAsia="Times New Roman" w:hAnsi="Times New Roman" w:cs="Times New Roman"/>
          <w:color w:val="00000A"/>
          <w:u w:val="single" w:color="00000A"/>
          <w:vertAlign w:val="superscript"/>
        </w:rPr>
        <w:t>o</w:t>
      </w:r>
      <w:r w:rsidRPr="000B79DB">
        <w:rPr>
          <w:rFonts w:ascii="Times New Roman" w:eastAsia="Times New Roman" w:hAnsi="Times New Roman" w:cs="Times New Roman"/>
          <w:color w:val="00000A"/>
        </w:rPr>
        <w:t xml:space="preserve"> dia útil após assinatura do Termo de Compromisso.</w:t>
      </w:r>
    </w:p>
    <w:p w14:paraId="6F1E78B5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>9.5. O estágio poderá ser interrompido, de acordo com o previsto no Termo de Compromisso:</w:t>
      </w:r>
    </w:p>
    <w:p w14:paraId="7F09B64E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</w:rPr>
        <w:t>9.6. Automaticamente, ao término do estágio;</w:t>
      </w:r>
    </w:p>
    <w:p w14:paraId="32A3C699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</w:rPr>
        <w:t>9.7. A qualquer tempo no interesse e conveniência da Administração;</w:t>
      </w:r>
    </w:p>
    <w:p w14:paraId="5006A396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</w:rPr>
        <w:t>9.8. Depois de decorrida a terça parte do tempo previsto para a duração do estágio, se comprovada a insuficiência na avaliação de desempenho no órgão ou entidade ou na instituição de ensino;</w:t>
      </w:r>
    </w:p>
    <w:p w14:paraId="29BEA0B0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0"/>
        </w:rPr>
        <w:t>9.9. A pedido do estagiário;</w:t>
      </w:r>
    </w:p>
    <w:p w14:paraId="112748B2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0"/>
        </w:rPr>
        <w:t>9.10. Em decorrência do descumprimento de qualquer compromisso assumido na oportunidade da assinatura do termo de compromisso;</w:t>
      </w:r>
    </w:p>
    <w:p w14:paraId="2B1C9674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0"/>
        </w:rPr>
        <w:t>9.11. Pelo não comparecimento, sem motivo justificado, por mais de cinco dias, consecutivos ou não, no período de um mês, ou por trinta dias durante todo o período do estágio;</w:t>
      </w:r>
    </w:p>
    <w:p w14:paraId="02C4A60E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0"/>
        </w:rPr>
        <w:t>9.12. Pela interrupção do curso na instituição de ensino a que pertença o estagiário;</w:t>
      </w:r>
    </w:p>
    <w:p w14:paraId="4D230641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0"/>
        </w:rPr>
        <w:t>9.13. Por conduta incompatível com a exigida pela administração.</w:t>
      </w:r>
    </w:p>
    <w:p w14:paraId="53B3DB08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0"/>
        </w:rPr>
        <w:lastRenderedPageBreak/>
        <w:t>9.14. O processo seletivo terá validade de 01 (um) ano, não podendo ser prorrogado.</w:t>
      </w:r>
    </w:p>
    <w:p w14:paraId="35E6B692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9.15. Ao final do estágio, o (a) aluno (a) receberá um </w:t>
      </w: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CERTIFICADO</w:t>
      </w:r>
      <w:r w:rsidRPr="000B79DB">
        <w:rPr>
          <w:rFonts w:ascii="Times New Roman" w:eastAsia="Times New Roman" w:hAnsi="Times New Roman" w:cs="Times New Roman"/>
          <w:color w:val="00000A"/>
        </w:rPr>
        <w:t>, exceto na hipótese em que o estudante não obtiver aproveitamento satisfatório ou no caso de desligamento antecipado causado pelo estagiário.</w:t>
      </w:r>
    </w:p>
    <w:p w14:paraId="6EF6D1C2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9.16. O estudante em estágio não-obrigatório receberá, mensalmente, uma bolsa de no valor de </w:t>
      </w: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R$ 388,00</w:t>
      </w:r>
      <w:r w:rsidRPr="000B79DB">
        <w:rPr>
          <w:rFonts w:ascii="Times New Roman" w:eastAsia="Times New Roman" w:hAnsi="Times New Roman" w:cs="Times New Roman"/>
          <w:color w:val="00000A"/>
        </w:rPr>
        <w:t xml:space="preserve"> (trezentos e oitenta e oito reais) acrescido de </w:t>
      </w: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R$ 132,00</w:t>
      </w:r>
      <w:r w:rsidRPr="000B79DB">
        <w:rPr>
          <w:rFonts w:ascii="Times New Roman" w:eastAsia="Times New Roman" w:hAnsi="Times New Roman" w:cs="Times New Roman"/>
          <w:color w:val="00000A"/>
        </w:rPr>
        <w:t xml:space="preserve"> (centro e Trinta e Dois Reais) referente ao auxilio transporte.</w:t>
      </w:r>
    </w:p>
    <w:p w14:paraId="0DD9EDB3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 xml:space="preserve">9.17. O estudante em estágio não-obrigatório terá descontado </w:t>
      </w:r>
      <w:r w:rsidRPr="000B79DB">
        <w:rPr>
          <w:rFonts w:ascii="Times New Roman" w:eastAsia="Times New Roman" w:hAnsi="Times New Roman" w:cs="Times New Roman"/>
          <w:b/>
          <w:bCs/>
          <w:color w:val="00000A"/>
        </w:rPr>
        <w:t>R$ 6,00</w:t>
      </w:r>
      <w:r w:rsidRPr="000B79DB">
        <w:rPr>
          <w:rFonts w:ascii="Times New Roman" w:eastAsia="Times New Roman" w:hAnsi="Times New Roman" w:cs="Times New Roman"/>
          <w:color w:val="00000A"/>
        </w:rPr>
        <w:t xml:space="preserve"> (seis reais) referente ao auxílio-transporte por dia útil não estagiado.</w:t>
      </w:r>
    </w:p>
    <w:p w14:paraId="7C80A6FE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>9.18. Caso seja lançado na conta do estagiário indevidamente, por qualquer motivo que seja, algum pagamento referente à bolsa de estágio, este deverá comunicar imediatamente o Setor de Estágio e devolver o valor ao erário público.</w:t>
      </w:r>
    </w:p>
    <w:p w14:paraId="6E935C9A" w14:textId="77777777" w:rsidR="002900DA" w:rsidRPr="000B79DB" w:rsidRDefault="002900DA" w:rsidP="28370F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>9.19. É assegurado ao estagiário, sempre que o estágio for remunerado e a duração igual ou superior a dois semestres, período de recesso de trinta dias, a ser gozado preferencialmente durante suas férias escolares, sendo permitido seu parcelamento em até três etapas.</w:t>
      </w:r>
    </w:p>
    <w:p w14:paraId="763648DD" w14:textId="77777777" w:rsidR="002E4A29" w:rsidRDefault="002900DA" w:rsidP="002E4A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  <w:color w:val="00000A"/>
        </w:rPr>
        <w:t>9.20. Não é permitido ao estagiário realizar estágio remunerado e participar de projeto interno na modalidade de bolsa.</w:t>
      </w:r>
    </w:p>
    <w:p w14:paraId="6E773987" w14:textId="77777777" w:rsidR="002E4A29" w:rsidRDefault="002E4A29" w:rsidP="002E4A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right"/>
        <w:rPr>
          <w:rFonts w:ascii="Times New Roman" w:hAnsi="Times New Roman" w:cs="Times New Roman"/>
          <w:sz w:val="22"/>
          <w:szCs w:val="22"/>
          <w:u w:color="00000A"/>
        </w:rPr>
      </w:pPr>
    </w:p>
    <w:p w14:paraId="41874291" w14:textId="1B964239" w:rsidR="002900DA" w:rsidRPr="000B79DB" w:rsidRDefault="002900DA" w:rsidP="002E4A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right"/>
        <w:rPr>
          <w:rFonts w:ascii="Times New Roman" w:hAnsi="Times New Roman" w:cs="Times New Roman"/>
          <w:sz w:val="22"/>
          <w:szCs w:val="22"/>
          <w:u w:color="00000A"/>
        </w:rPr>
      </w:pPr>
      <w:r w:rsidRPr="000B79DB">
        <w:rPr>
          <w:rFonts w:ascii="Times New Roman" w:eastAsia="Times New Roman" w:hAnsi="Times New Roman" w:cs="Times New Roman"/>
        </w:rPr>
        <w:t>Marabá</w:t>
      </w:r>
      <w:r w:rsidR="000C015C">
        <w:rPr>
          <w:rFonts w:ascii="Times New Roman" w:eastAsia="Times New Roman" w:hAnsi="Times New Roman" w:cs="Times New Roman"/>
        </w:rPr>
        <w:t xml:space="preserve"> (PA),</w:t>
      </w:r>
      <w:r w:rsidR="002E4A29">
        <w:rPr>
          <w:rFonts w:ascii="Times New Roman" w:eastAsia="Times New Roman" w:hAnsi="Times New Roman" w:cs="Times New Roman"/>
        </w:rPr>
        <w:t>18 de novembro</w:t>
      </w:r>
      <w:r w:rsidR="000C015C">
        <w:rPr>
          <w:rFonts w:ascii="Times New Roman" w:eastAsia="Times New Roman" w:hAnsi="Times New Roman" w:cs="Times New Roman"/>
        </w:rPr>
        <w:t xml:space="preserve"> </w:t>
      </w:r>
      <w:r w:rsidRPr="000B79DB">
        <w:rPr>
          <w:rFonts w:ascii="Times New Roman" w:eastAsia="Times New Roman" w:hAnsi="Times New Roman" w:cs="Times New Roman"/>
        </w:rPr>
        <w:t>de 2015.</w:t>
      </w:r>
    </w:p>
    <w:p w14:paraId="7D11885E" w14:textId="77777777" w:rsidR="002900DA" w:rsidRDefault="002900DA" w:rsidP="002900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u w:color="00000A"/>
        </w:rPr>
      </w:pPr>
    </w:p>
    <w:p w14:paraId="24A97A3B" w14:textId="77777777" w:rsidR="005E2E4C" w:rsidRDefault="005E2E4C" w:rsidP="002900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u w:color="00000A"/>
        </w:rPr>
      </w:pPr>
    </w:p>
    <w:p w14:paraId="14C2FB7C" w14:textId="77777777" w:rsidR="005E2E4C" w:rsidRDefault="005E2E4C" w:rsidP="002900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u w:color="00000A"/>
        </w:rPr>
      </w:pPr>
    </w:p>
    <w:p w14:paraId="32276CEB" w14:textId="31CFE4E9" w:rsidR="00A82946" w:rsidRDefault="002900DA" w:rsidP="00A8294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0B79DB">
        <w:rPr>
          <w:rFonts w:ascii="Times New Roman" w:eastAsia="Times New Roman" w:hAnsi="Times New Roman" w:cs="Times New Roman"/>
        </w:rPr>
        <w:t xml:space="preserve">Prof. Dra. </w:t>
      </w:r>
      <w:r w:rsidR="004F00A2">
        <w:rPr>
          <w:rFonts w:ascii="Times New Roman" w:eastAsia="Times New Roman" w:hAnsi="Times New Roman" w:cs="Times New Roman"/>
        </w:rPr>
        <w:t>Raquel Ribeiro da Silva</w:t>
      </w:r>
    </w:p>
    <w:p w14:paraId="7443A678" w14:textId="1169719E" w:rsidR="006E3CBD" w:rsidRPr="004F00A2" w:rsidRDefault="00A82946" w:rsidP="004F00A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Diretora </w:t>
      </w:r>
      <w:r w:rsidR="00062913">
        <w:rPr>
          <w:rFonts w:ascii="Times New Roman" w:eastAsia="Times New Roman" w:hAnsi="Times New Roman" w:cs="Times New Roman"/>
        </w:rPr>
        <w:t xml:space="preserve">Adjunta </w:t>
      </w:r>
      <w:proofErr w:type="gramStart"/>
      <w:r w:rsidR="00062913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proofErr w:type="gramEnd"/>
      <w:r>
        <w:rPr>
          <w:rFonts w:ascii="Times New Roman" w:eastAsia="Times New Roman" w:hAnsi="Times New Roman" w:cs="Times New Roman"/>
          <w:i/>
        </w:rPr>
        <w:t>-tempore</w:t>
      </w:r>
      <w:r>
        <w:rPr>
          <w:rFonts w:ascii="Times New Roman" w:eastAsia="Times New Roman" w:hAnsi="Times New Roman" w:cs="Times New Roman"/>
        </w:rPr>
        <w:t xml:space="preserve"> do Instituto de Estudos em Saúde e Biológicas</w:t>
      </w:r>
    </w:p>
    <w:sectPr w:rsidR="006E3CBD" w:rsidRPr="004F00A2" w:rsidSect="005F7C28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D14F4" w14:textId="77777777" w:rsidR="002A0C2A" w:rsidRDefault="002A0C2A" w:rsidP="00CC1A61">
      <w:r>
        <w:separator/>
      </w:r>
    </w:p>
  </w:endnote>
  <w:endnote w:type="continuationSeparator" w:id="0">
    <w:p w14:paraId="28328E57" w14:textId="77777777" w:rsidR="002A0C2A" w:rsidRDefault="002A0C2A" w:rsidP="00CC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5F2C9" w14:textId="77777777" w:rsidR="002A0C2A" w:rsidRDefault="002A0C2A" w:rsidP="00CC1A61">
      <w:r>
        <w:separator/>
      </w:r>
    </w:p>
  </w:footnote>
  <w:footnote w:type="continuationSeparator" w:id="0">
    <w:p w14:paraId="3BE6B538" w14:textId="77777777" w:rsidR="002A0C2A" w:rsidRDefault="002A0C2A" w:rsidP="00CC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472F" w14:textId="77777777" w:rsidR="00CC1A61" w:rsidRPr="008032F2" w:rsidRDefault="00CC1A61" w:rsidP="00CC1A61">
    <w:pPr>
      <w:contextualSpacing/>
      <w:jc w:val="center"/>
      <w:rPr>
        <w:rFonts w:ascii="Times New Roman" w:hAnsi="Times New Roman" w:cs="Times New Roman"/>
        <w:b/>
      </w:rPr>
    </w:pPr>
    <w:r w:rsidRPr="008032F2">
      <w:rPr>
        <w:rFonts w:ascii="Times New Roman" w:hAnsi="Times New Roman" w:cs="Times New Roman"/>
        <w:b/>
        <w:noProof/>
        <w:lang w:eastAsia="pt-BR"/>
      </w:rPr>
      <w:drawing>
        <wp:inline distT="0" distB="0" distL="0" distR="0" wp14:anchorId="55129CF2" wp14:editId="461BCDF3">
          <wp:extent cx="657225" cy="689434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32" cy="690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D5A3C6" w14:textId="77777777" w:rsidR="00CC1A61" w:rsidRDefault="00CC1A61" w:rsidP="00CC1A61">
    <w:pPr>
      <w:contextualSpacing/>
      <w:jc w:val="center"/>
      <w:rPr>
        <w:rFonts w:ascii="Times New Roman" w:hAnsi="Times New Roman" w:cs="Times New Roman"/>
        <w:b/>
      </w:rPr>
    </w:pPr>
    <w:r w:rsidRPr="008032F2">
      <w:rPr>
        <w:rFonts w:ascii="Times New Roman" w:hAnsi="Times New Roman" w:cs="Times New Roman"/>
        <w:b/>
      </w:rPr>
      <w:t>SERVIÇO PÚBLICO FEDERAL</w:t>
    </w:r>
  </w:p>
  <w:p w14:paraId="0AF8CAA2" w14:textId="77777777" w:rsidR="00CC1A61" w:rsidRDefault="00CC1A61" w:rsidP="00CC1A61">
    <w:pPr>
      <w:contextualSpacing/>
      <w:jc w:val="center"/>
      <w:rPr>
        <w:rFonts w:ascii="Times New Roman" w:hAnsi="Times New Roman" w:cs="Times New Roman"/>
        <w:b/>
      </w:rPr>
    </w:pPr>
    <w:r w:rsidRPr="008032F2">
      <w:rPr>
        <w:rFonts w:ascii="Times New Roman" w:hAnsi="Times New Roman" w:cs="Times New Roman"/>
        <w:b/>
      </w:rPr>
      <w:t>UNIVERSIDADE FEDERAL DO SUL E SUDESTE DO PARÁ</w:t>
    </w:r>
  </w:p>
  <w:p w14:paraId="05826B51" w14:textId="77777777" w:rsidR="00CC1A61" w:rsidRDefault="00CC1A61" w:rsidP="00CC1A61">
    <w:pPr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Instituto de </w:t>
    </w:r>
    <w:r w:rsidRPr="00CB365C">
      <w:rPr>
        <w:rFonts w:ascii="Times New Roman" w:hAnsi="Times New Roman" w:cs="Times New Roman"/>
        <w:b/>
      </w:rPr>
      <w:t>Estudos em Saúde e Biológicas - IESB</w:t>
    </w:r>
  </w:p>
  <w:p w14:paraId="775BBA52" w14:textId="77777777" w:rsidR="00CC1A61" w:rsidRDefault="00CC1A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5E6259"/>
    <w:multiLevelType w:val="hybridMultilevel"/>
    <w:tmpl w:val="637E65B0"/>
    <w:lvl w:ilvl="0" w:tplc="A4D2BE86">
      <w:start w:val="1"/>
      <w:numFmt w:val="decimal"/>
      <w:lvlText w:val="%1."/>
      <w:lvlJc w:val="left"/>
      <w:pPr>
        <w:ind w:left="720" w:hanging="360"/>
      </w:pPr>
    </w:lvl>
    <w:lvl w:ilvl="1" w:tplc="C1C05A98">
      <w:start w:val="1"/>
      <w:numFmt w:val="lowerLetter"/>
      <w:lvlText w:val="%2."/>
      <w:lvlJc w:val="left"/>
      <w:pPr>
        <w:ind w:left="1440" w:hanging="360"/>
      </w:pPr>
    </w:lvl>
    <w:lvl w:ilvl="2" w:tplc="D508348E">
      <w:start w:val="1"/>
      <w:numFmt w:val="lowerRoman"/>
      <w:lvlText w:val="%3."/>
      <w:lvlJc w:val="right"/>
      <w:pPr>
        <w:ind w:left="2160" w:hanging="180"/>
      </w:pPr>
    </w:lvl>
    <w:lvl w:ilvl="3" w:tplc="A1DE2B24">
      <w:start w:val="1"/>
      <w:numFmt w:val="decimal"/>
      <w:lvlText w:val="%4."/>
      <w:lvlJc w:val="left"/>
      <w:pPr>
        <w:ind w:left="2880" w:hanging="360"/>
      </w:pPr>
    </w:lvl>
    <w:lvl w:ilvl="4" w:tplc="92CC3D64">
      <w:start w:val="1"/>
      <w:numFmt w:val="lowerLetter"/>
      <w:lvlText w:val="%5."/>
      <w:lvlJc w:val="left"/>
      <w:pPr>
        <w:ind w:left="3600" w:hanging="360"/>
      </w:pPr>
    </w:lvl>
    <w:lvl w:ilvl="5" w:tplc="93F4A39C">
      <w:start w:val="1"/>
      <w:numFmt w:val="lowerRoman"/>
      <w:lvlText w:val="%6."/>
      <w:lvlJc w:val="right"/>
      <w:pPr>
        <w:ind w:left="4320" w:hanging="180"/>
      </w:pPr>
    </w:lvl>
    <w:lvl w:ilvl="6" w:tplc="4B380586">
      <w:start w:val="1"/>
      <w:numFmt w:val="decimal"/>
      <w:lvlText w:val="%7."/>
      <w:lvlJc w:val="left"/>
      <w:pPr>
        <w:ind w:left="5040" w:hanging="360"/>
      </w:pPr>
    </w:lvl>
    <w:lvl w:ilvl="7" w:tplc="33E8B1AC">
      <w:start w:val="1"/>
      <w:numFmt w:val="lowerLetter"/>
      <w:lvlText w:val="%8."/>
      <w:lvlJc w:val="left"/>
      <w:pPr>
        <w:ind w:left="5760" w:hanging="360"/>
      </w:pPr>
    </w:lvl>
    <w:lvl w:ilvl="8" w:tplc="B53670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038A9"/>
    <w:multiLevelType w:val="hybridMultilevel"/>
    <w:tmpl w:val="F0348CB4"/>
    <w:lvl w:ilvl="0" w:tplc="376486EC">
      <w:start w:val="1"/>
      <w:numFmt w:val="decimal"/>
      <w:lvlText w:val="%1."/>
      <w:lvlJc w:val="left"/>
      <w:pPr>
        <w:ind w:left="720" w:hanging="360"/>
      </w:pPr>
    </w:lvl>
    <w:lvl w:ilvl="1" w:tplc="79FC4A94">
      <w:start w:val="1"/>
      <w:numFmt w:val="lowerLetter"/>
      <w:lvlText w:val="%2."/>
      <w:lvlJc w:val="left"/>
      <w:pPr>
        <w:ind w:left="1440" w:hanging="360"/>
      </w:pPr>
    </w:lvl>
    <w:lvl w:ilvl="2" w:tplc="97AE6654">
      <w:start w:val="1"/>
      <w:numFmt w:val="lowerRoman"/>
      <w:lvlText w:val="%3."/>
      <w:lvlJc w:val="right"/>
      <w:pPr>
        <w:ind w:left="2160" w:hanging="180"/>
      </w:pPr>
    </w:lvl>
    <w:lvl w:ilvl="3" w:tplc="0158F93E">
      <w:start w:val="1"/>
      <w:numFmt w:val="decimal"/>
      <w:lvlText w:val="%4."/>
      <w:lvlJc w:val="left"/>
      <w:pPr>
        <w:ind w:left="2880" w:hanging="360"/>
      </w:pPr>
    </w:lvl>
    <w:lvl w:ilvl="4" w:tplc="5FE8A73A">
      <w:start w:val="1"/>
      <w:numFmt w:val="lowerLetter"/>
      <w:lvlText w:val="%5."/>
      <w:lvlJc w:val="left"/>
      <w:pPr>
        <w:ind w:left="3600" w:hanging="360"/>
      </w:pPr>
    </w:lvl>
    <w:lvl w:ilvl="5" w:tplc="CDBEA23C">
      <w:start w:val="1"/>
      <w:numFmt w:val="lowerRoman"/>
      <w:lvlText w:val="%6."/>
      <w:lvlJc w:val="right"/>
      <w:pPr>
        <w:ind w:left="4320" w:hanging="180"/>
      </w:pPr>
    </w:lvl>
    <w:lvl w:ilvl="6" w:tplc="830273B4">
      <w:start w:val="1"/>
      <w:numFmt w:val="decimal"/>
      <w:lvlText w:val="%7."/>
      <w:lvlJc w:val="left"/>
      <w:pPr>
        <w:ind w:left="5040" w:hanging="360"/>
      </w:pPr>
    </w:lvl>
    <w:lvl w:ilvl="7" w:tplc="46C0C676">
      <w:start w:val="1"/>
      <w:numFmt w:val="lowerLetter"/>
      <w:lvlText w:val="%8."/>
      <w:lvlJc w:val="left"/>
      <w:pPr>
        <w:ind w:left="5760" w:hanging="360"/>
      </w:pPr>
    </w:lvl>
    <w:lvl w:ilvl="8" w:tplc="333847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55F51"/>
    <w:multiLevelType w:val="hybridMultilevel"/>
    <w:tmpl w:val="F2CC3D6C"/>
    <w:lvl w:ilvl="0" w:tplc="A2120858">
      <w:start w:val="1"/>
      <w:numFmt w:val="decimal"/>
      <w:lvlText w:val="%1."/>
      <w:lvlJc w:val="left"/>
      <w:pPr>
        <w:ind w:left="720" w:hanging="360"/>
      </w:pPr>
    </w:lvl>
    <w:lvl w:ilvl="1" w:tplc="957656A4">
      <w:start w:val="1"/>
      <w:numFmt w:val="lowerLetter"/>
      <w:lvlText w:val="%2."/>
      <w:lvlJc w:val="left"/>
      <w:pPr>
        <w:ind w:left="1440" w:hanging="360"/>
      </w:pPr>
    </w:lvl>
    <w:lvl w:ilvl="2" w:tplc="601EEAF8">
      <w:start w:val="1"/>
      <w:numFmt w:val="lowerRoman"/>
      <w:lvlText w:val="%3."/>
      <w:lvlJc w:val="right"/>
      <w:pPr>
        <w:ind w:left="2160" w:hanging="180"/>
      </w:pPr>
    </w:lvl>
    <w:lvl w:ilvl="3" w:tplc="E1AE8DE8">
      <w:start w:val="1"/>
      <w:numFmt w:val="decimal"/>
      <w:lvlText w:val="%4."/>
      <w:lvlJc w:val="left"/>
      <w:pPr>
        <w:ind w:left="2880" w:hanging="360"/>
      </w:pPr>
    </w:lvl>
    <w:lvl w:ilvl="4" w:tplc="6E8C92EE">
      <w:start w:val="1"/>
      <w:numFmt w:val="lowerLetter"/>
      <w:lvlText w:val="%5."/>
      <w:lvlJc w:val="left"/>
      <w:pPr>
        <w:ind w:left="3600" w:hanging="360"/>
      </w:pPr>
    </w:lvl>
    <w:lvl w:ilvl="5" w:tplc="4844D1E6">
      <w:start w:val="1"/>
      <w:numFmt w:val="lowerRoman"/>
      <w:lvlText w:val="%6."/>
      <w:lvlJc w:val="right"/>
      <w:pPr>
        <w:ind w:left="4320" w:hanging="180"/>
      </w:pPr>
    </w:lvl>
    <w:lvl w:ilvl="6" w:tplc="FBBE742E">
      <w:start w:val="1"/>
      <w:numFmt w:val="decimal"/>
      <w:lvlText w:val="%7."/>
      <w:lvlJc w:val="left"/>
      <w:pPr>
        <w:ind w:left="5040" w:hanging="360"/>
      </w:pPr>
    </w:lvl>
    <w:lvl w:ilvl="7" w:tplc="7BAE529E">
      <w:start w:val="1"/>
      <w:numFmt w:val="lowerLetter"/>
      <w:lvlText w:val="%8."/>
      <w:lvlJc w:val="left"/>
      <w:pPr>
        <w:ind w:left="5760" w:hanging="360"/>
      </w:pPr>
    </w:lvl>
    <w:lvl w:ilvl="8" w:tplc="C87E01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52E8"/>
    <w:multiLevelType w:val="hybridMultilevel"/>
    <w:tmpl w:val="907C6E08"/>
    <w:lvl w:ilvl="0" w:tplc="B14647B6">
      <w:start w:val="1"/>
      <w:numFmt w:val="decimal"/>
      <w:lvlText w:val="%1."/>
      <w:lvlJc w:val="left"/>
      <w:pPr>
        <w:ind w:left="720" w:hanging="360"/>
      </w:pPr>
    </w:lvl>
    <w:lvl w:ilvl="1" w:tplc="9FE47660">
      <w:start w:val="1"/>
      <w:numFmt w:val="lowerLetter"/>
      <w:lvlText w:val="%2."/>
      <w:lvlJc w:val="left"/>
      <w:pPr>
        <w:ind w:left="1440" w:hanging="360"/>
      </w:pPr>
    </w:lvl>
    <w:lvl w:ilvl="2" w:tplc="DD7C910E">
      <w:start w:val="1"/>
      <w:numFmt w:val="lowerRoman"/>
      <w:lvlText w:val="%3."/>
      <w:lvlJc w:val="right"/>
      <w:pPr>
        <w:ind w:left="2160" w:hanging="180"/>
      </w:pPr>
    </w:lvl>
    <w:lvl w:ilvl="3" w:tplc="67161316">
      <w:start w:val="1"/>
      <w:numFmt w:val="decimal"/>
      <w:lvlText w:val="%4."/>
      <w:lvlJc w:val="left"/>
      <w:pPr>
        <w:ind w:left="2880" w:hanging="360"/>
      </w:pPr>
    </w:lvl>
    <w:lvl w:ilvl="4" w:tplc="B310F41E">
      <w:start w:val="1"/>
      <w:numFmt w:val="lowerLetter"/>
      <w:lvlText w:val="%5."/>
      <w:lvlJc w:val="left"/>
      <w:pPr>
        <w:ind w:left="3600" w:hanging="360"/>
      </w:pPr>
    </w:lvl>
    <w:lvl w:ilvl="5" w:tplc="E408CC12">
      <w:start w:val="1"/>
      <w:numFmt w:val="lowerRoman"/>
      <w:lvlText w:val="%6."/>
      <w:lvlJc w:val="right"/>
      <w:pPr>
        <w:ind w:left="4320" w:hanging="180"/>
      </w:pPr>
    </w:lvl>
    <w:lvl w:ilvl="6" w:tplc="57A8635A">
      <w:start w:val="1"/>
      <w:numFmt w:val="decimal"/>
      <w:lvlText w:val="%7."/>
      <w:lvlJc w:val="left"/>
      <w:pPr>
        <w:ind w:left="5040" w:hanging="360"/>
      </w:pPr>
    </w:lvl>
    <w:lvl w:ilvl="7" w:tplc="C938EEE4">
      <w:start w:val="1"/>
      <w:numFmt w:val="lowerLetter"/>
      <w:lvlText w:val="%8."/>
      <w:lvlJc w:val="left"/>
      <w:pPr>
        <w:ind w:left="5760" w:hanging="360"/>
      </w:pPr>
    </w:lvl>
    <w:lvl w:ilvl="8" w:tplc="2D0A54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645"/>
    <w:multiLevelType w:val="hybridMultilevel"/>
    <w:tmpl w:val="BD0E42D4"/>
    <w:lvl w:ilvl="0" w:tplc="29AE7CA6">
      <w:start w:val="1"/>
      <w:numFmt w:val="decimal"/>
      <w:lvlText w:val="%1."/>
      <w:lvlJc w:val="left"/>
      <w:pPr>
        <w:ind w:left="720" w:hanging="360"/>
      </w:pPr>
    </w:lvl>
    <w:lvl w:ilvl="1" w:tplc="5A562F0A">
      <w:start w:val="1"/>
      <w:numFmt w:val="lowerLetter"/>
      <w:lvlText w:val="%2."/>
      <w:lvlJc w:val="left"/>
      <w:pPr>
        <w:ind w:left="1440" w:hanging="360"/>
      </w:pPr>
    </w:lvl>
    <w:lvl w:ilvl="2" w:tplc="1CB6D236">
      <w:start w:val="1"/>
      <w:numFmt w:val="lowerRoman"/>
      <w:lvlText w:val="%3."/>
      <w:lvlJc w:val="right"/>
      <w:pPr>
        <w:ind w:left="2160" w:hanging="180"/>
      </w:pPr>
    </w:lvl>
    <w:lvl w:ilvl="3" w:tplc="234EB074">
      <w:start w:val="1"/>
      <w:numFmt w:val="decimal"/>
      <w:lvlText w:val="%4."/>
      <w:lvlJc w:val="left"/>
      <w:pPr>
        <w:ind w:left="2880" w:hanging="360"/>
      </w:pPr>
    </w:lvl>
    <w:lvl w:ilvl="4" w:tplc="F79A8DFE">
      <w:start w:val="1"/>
      <w:numFmt w:val="lowerLetter"/>
      <w:lvlText w:val="%5."/>
      <w:lvlJc w:val="left"/>
      <w:pPr>
        <w:ind w:left="3600" w:hanging="360"/>
      </w:pPr>
    </w:lvl>
    <w:lvl w:ilvl="5" w:tplc="AB1846A2">
      <w:start w:val="1"/>
      <w:numFmt w:val="lowerRoman"/>
      <w:lvlText w:val="%6."/>
      <w:lvlJc w:val="right"/>
      <w:pPr>
        <w:ind w:left="4320" w:hanging="180"/>
      </w:pPr>
    </w:lvl>
    <w:lvl w:ilvl="6" w:tplc="337691B4">
      <w:start w:val="1"/>
      <w:numFmt w:val="decimal"/>
      <w:lvlText w:val="%7."/>
      <w:lvlJc w:val="left"/>
      <w:pPr>
        <w:ind w:left="5040" w:hanging="360"/>
      </w:pPr>
    </w:lvl>
    <w:lvl w:ilvl="7" w:tplc="5382121A">
      <w:start w:val="1"/>
      <w:numFmt w:val="lowerLetter"/>
      <w:lvlText w:val="%8."/>
      <w:lvlJc w:val="left"/>
      <w:pPr>
        <w:ind w:left="5760" w:hanging="360"/>
      </w:pPr>
    </w:lvl>
    <w:lvl w:ilvl="8" w:tplc="F24CE5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A"/>
    <w:rsid w:val="00062913"/>
    <w:rsid w:val="00062D99"/>
    <w:rsid w:val="00071185"/>
    <w:rsid w:val="000B79DB"/>
    <w:rsid w:val="000C015C"/>
    <w:rsid w:val="00170627"/>
    <w:rsid w:val="001F00F8"/>
    <w:rsid w:val="002261B3"/>
    <w:rsid w:val="002900DA"/>
    <w:rsid w:val="002A0C2A"/>
    <w:rsid w:val="002E4A29"/>
    <w:rsid w:val="002E79F0"/>
    <w:rsid w:val="00314F34"/>
    <w:rsid w:val="0037111C"/>
    <w:rsid w:val="004421D1"/>
    <w:rsid w:val="00466A9C"/>
    <w:rsid w:val="00475C69"/>
    <w:rsid w:val="004F00A2"/>
    <w:rsid w:val="00541492"/>
    <w:rsid w:val="005E2E4C"/>
    <w:rsid w:val="006172A8"/>
    <w:rsid w:val="006E3CBD"/>
    <w:rsid w:val="00823A84"/>
    <w:rsid w:val="00871D68"/>
    <w:rsid w:val="008C349D"/>
    <w:rsid w:val="00937D48"/>
    <w:rsid w:val="0095790E"/>
    <w:rsid w:val="00A45C3C"/>
    <w:rsid w:val="00A82946"/>
    <w:rsid w:val="00B62CA3"/>
    <w:rsid w:val="00B81463"/>
    <w:rsid w:val="00C306C8"/>
    <w:rsid w:val="00CC1A61"/>
    <w:rsid w:val="00CE6C78"/>
    <w:rsid w:val="00E30793"/>
    <w:rsid w:val="00E53926"/>
    <w:rsid w:val="00FB18C5"/>
    <w:rsid w:val="00FC52BA"/>
    <w:rsid w:val="2837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B7FB9"/>
  <w15:docId w15:val="{6FA189C6-3423-4C46-B5D0-3068176E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A61"/>
  </w:style>
  <w:style w:type="paragraph" w:styleId="Rodap">
    <w:name w:val="footer"/>
    <w:basedOn w:val="Normal"/>
    <w:link w:val="RodapChar"/>
    <w:uiPriority w:val="99"/>
    <w:unhideWhenUsed/>
    <w:rsid w:val="00CC1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A61"/>
  </w:style>
  <w:style w:type="paragraph" w:styleId="Textodebalo">
    <w:name w:val="Balloon Text"/>
    <w:basedOn w:val="Normal"/>
    <w:link w:val="TextodebaloChar"/>
    <w:uiPriority w:val="99"/>
    <w:semiHidden/>
    <w:unhideWhenUsed/>
    <w:rsid w:val="00CC1A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A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2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1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1D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B8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-sistemas@unifesspa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ic-sistemas@unifesspa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-sistemas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2AE9-856E-401D-B261-F41EE131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1083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UNIFESSPA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Ribeiro Da Silva</dc:creator>
  <cp:lastModifiedBy>Raquel Ribeiro</cp:lastModifiedBy>
  <cp:revision>19</cp:revision>
  <dcterms:created xsi:type="dcterms:W3CDTF">2015-05-27T17:17:00Z</dcterms:created>
  <dcterms:modified xsi:type="dcterms:W3CDTF">2015-11-25T12:16:00Z</dcterms:modified>
</cp:coreProperties>
</file>